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D" w:rsidRDefault="00F23F9D">
      <w:hyperlink r:id="rId5" w:history="1">
        <w:r w:rsidRPr="00E45F1D">
          <w:rPr>
            <w:rStyle w:val="Hyperlink"/>
          </w:rPr>
          <w:t>http://www.mixedracestudies.org/wordpress/?p=10714</w:t>
        </w:r>
      </w:hyperlink>
    </w:p>
    <w:p w:rsidR="00F23F9D" w:rsidRDefault="00F23F9D">
      <w:hyperlink r:id="rId6" w:history="1">
        <w:r w:rsidRPr="00E45F1D">
          <w:rPr>
            <w:rStyle w:val="Hyperlink"/>
          </w:rPr>
          <w:t>http://www.fas.harvard.edu/home/content/%E2%80%98one-drop-rule%E2%80%99-appears-persist-biracial-individuals</w:t>
        </w:r>
      </w:hyperlink>
    </w:p>
    <w:p w:rsidR="00F23F9D" w:rsidRDefault="00F23F9D">
      <w:hyperlink r:id="rId7" w:history="1">
        <w:r w:rsidRPr="00E45F1D">
          <w:rPr>
            <w:rStyle w:val="Hyperlink"/>
          </w:rPr>
          <w:t>http://sociology.missouri.edu/New%20Website%20WWW/Faculty%20and%20Staff/Assets/David%20Brunsma/The%20new%20Color%20Complex.pdf</w:t>
        </w:r>
      </w:hyperlink>
    </w:p>
    <w:p w:rsidR="00F23F9D" w:rsidRDefault="00F23F9D">
      <w:bookmarkStart w:id="0" w:name="_GoBack"/>
      <w:bookmarkEnd w:id="0"/>
    </w:p>
    <w:sectPr w:rsidR="00F2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D"/>
    <w:rsid w:val="00AE5607"/>
    <w:rsid w:val="00F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logy.missouri.edu/New%20Website%20WWW/Faculty%20and%20Staff/Assets/David%20Brunsma/The%20new%20Color%20Complex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.harvard.edu/home/content/%E2%80%98one-drop-rule%E2%80%99-appears-persist-biracial-individuals" TargetMode="External"/><Relationship Id="rId5" Type="http://schemas.openxmlformats.org/officeDocument/2006/relationships/hyperlink" Target="http://www.mixedracestudies.org/wordpress/?p=107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278869</dc:creator>
  <cp:keywords/>
  <dc:description/>
  <cp:lastModifiedBy>278869</cp:lastModifiedBy>
  <cp:revision>1</cp:revision>
  <dcterms:created xsi:type="dcterms:W3CDTF">2011-11-28T16:23:00Z</dcterms:created>
  <dcterms:modified xsi:type="dcterms:W3CDTF">2011-11-28T16:53:00Z</dcterms:modified>
</cp:coreProperties>
</file>